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93FB" w14:textId="77777777" w:rsidR="00FE5298" w:rsidRDefault="00FE5298" w:rsidP="00FA573F">
      <w:pPr>
        <w:jc w:val="center"/>
        <w:rPr>
          <w:rFonts w:ascii="Bell MT" w:hAnsi="Bell MT"/>
          <w:b/>
          <w:color w:val="002060"/>
          <w:sz w:val="44"/>
          <w:szCs w:val="44"/>
        </w:rPr>
      </w:pPr>
    </w:p>
    <w:p w14:paraId="5B0B9121" w14:textId="5BE0E9BB" w:rsidR="00E72348" w:rsidRPr="00727EB1" w:rsidRDefault="00FA573F" w:rsidP="00FA573F">
      <w:pPr>
        <w:jc w:val="center"/>
        <w:rPr>
          <w:rFonts w:ascii="Bell MT" w:hAnsi="Bell MT"/>
          <w:b/>
          <w:color w:val="002060"/>
          <w:sz w:val="44"/>
          <w:szCs w:val="44"/>
        </w:rPr>
      </w:pPr>
      <w:r w:rsidRPr="00727EB1">
        <w:rPr>
          <w:rFonts w:ascii="Bell MT" w:hAnsi="Bell MT"/>
          <w:b/>
          <w:color w:val="002060"/>
          <w:sz w:val="44"/>
          <w:szCs w:val="44"/>
        </w:rPr>
        <w:t>2019 MCRA/WCRA Regional Conference</w:t>
      </w:r>
    </w:p>
    <w:p w14:paraId="04C22714" w14:textId="5C6A6294" w:rsidR="00FA573F" w:rsidRPr="00727EB1" w:rsidRDefault="00FA573F" w:rsidP="00FA573F">
      <w:pPr>
        <w:jc w:val="center"/>
        <w:rPr>
          <w:rFonts w:ascii="Bell MT" w:hAnsi="Bell MT"/>
          <w:color w:val="002060"/>
          <w:sz w:val="40"/>
          <w:szCs w:val="40"/>
        </w:rPr>
      </w:pPr>
      <w:r w:rsidRPr="00727EB1">
        <w:rPr>
          <w:rFonts w:ascii="Bell MT" w:hAnsi="Bell MT"/>
          <w:color w:val="002060"/>
          <w:sz w:val="40"/>
          <w:szCs w:val="40"/>
        </w:rPr>
        <w:t>September 12</w:t>
      </w:r>
      <w:r w:rsidRPr="00727EB1">
        <w:rPr>
          <w:rFonts w:ascii="Bell MT" w:hAnsi="Bell MT"/>
          <w:color w:val="002060"/>
          <w:sz w:val="40"/>
          <w:szCs w:val="40"/>
          <w:vertAlign w:val="superscript"/>
        </w:rPr>
        <w:t>th</w:t>
      </w:r>
      <w:r w:rsidRPr="00727EB1">
        <w:rPr>
          <w:rFonts w:ascii="Bell MT" w:hAnsi="Bell MT"/>
          <w:color w:val="002060"/>
          <w:sz w:val="40"/>
          <w:szCs w:val="40"/>
        </w:rPr>
        <w:t>-13</w:t>
      </w:r>
      <w:r w:rsidRPr="00727EB1">
        <w:rPr>
          <w:rFonts w:ascii="Bell MT" w:hAnsi="Bell MT"/>
          <w:color w:val="002060"/>
          <w:sz w:val="40"/>
          <w:szCs w:val="40"/>
          <w:vertAlign w:val="superscript"/>
        </w:rPr>
        <w:t>th</w:t>
      </w:r>
      <w:r w:rsidRPr="00727EB1">
        <w:rPr>
          <w:rFonts w:ascii="Bell MT" w:hAnsi="Bell MT"/>
          <w:color w:val="002060"/>
          <w:sz w:val="40"/>
          <w:szCs w:val="40"/>
        </w:rPr>
        <w:t xml:space="preserve"> </w:t>
      </w:r>
    </w:p>
    <w:p w14:paraId="7C5AE5E9" w14:textId="77777777" w:rsidR="00D779F2" w:rsidRDefault="00D779F2" w:rsidP="00D779F2">
      <w:pPr>
        <w:rPr>
          <w:rFonts w:ascii="Arial Rounded MT Bold" w:hAnsi="Arial Rounded MT Bold"/>
          <w:color w:val="002060"/>
          <w:sz w:val="24"/>
          <w:szCs w:val="24"/>
        </w:rPr>
      </w:pPr>
    </w:p>
    <w:p w14:paraId="419281D4" w14:textId="5625A387" w:rsidR="00D779F2" w:rsidRPr="00210B69" w:rsidRDefault="00D779F2" w:rsidP="00D779F2">
      <w:pPr>
        <w:jc w:val="center"/>
        <w:rPr>
          <w:rFonts w:ascii="Arial Rounded MT Bold" w:hAnsi="Arial Rounded MT Bold"/>
          <w:color w:val="002060"/>
          <w:sz w:val="24"/>
          <w:szCs w:val="24"/>
        </w:rPr>
      </w:pPr>
      <w:r>
        <w:rPr>
          <w:noProof/>
        </w:rPr>
        <w:t xml:space="preserve"> </w:t>
      </w:r>
      <w:r w:rsidR="00597CC8">
        <w:rPr>
          <w:noProof/>
        </w:rPr>
        <w:drawing>
          <wp:inline distT="0" distB="0" distL="0" distR="0" wp14:anchorId="6C358F88" wp14:editId="088FE58A">
            <wp:extent cx="1370519" cy="1162013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15416" cy="120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35D4CAF3" wp14:editId="3F7A99AE">
            <wp:extent cx="3418482" cy="142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32671" cy="1434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1D1AB12" wp14:editId="31BDDC36">
            <wp:extent cx="1484710" cy="1381125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9606" cy="14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069C47" w14:textId="77777777" w:rsidR="004B2DE6" w:rsidRDefault="004B2DE6" w:rsidP="004B2DE6">
      <w:pPr>
        <w:ind w:left="1440" w:firstLine="720"/>
        <w:rPr>
          <w:color w:val="002060"/>
          <w:sz w:val="24"/>
          <w:szCs w:val="24"/>
        </w:rPr>
      </w:pPr>
    </w:p>
    <w:p w14:paraId="20F89F19" w14:textId="2EE242B8" w:rsidR="006E5210" w:rsidRPr="00727EB1" w:rsidRDefault="004B2DE6" w:rsidP="004B2DE6">
      <w:pPr>
        <w:ind w:left="1440"/>
        <w:rPr>
          <w:rFonts w:ascii="Bell MT" w:hAnsi="Bell MT"/>
          <w:color w:val="002060"/>
          <w:sz w:val="24"/>
          <w:szCs w:val="24"/>
        </w:rPr>
        <w:sectPr w:rsidR="006E5210" w:rsidRPr="00727EB1" w:rsidSect="0066152B">
          <w:pgSz w:w="15840" w:h="12240" w:orient="landscape"/>
          <w:pgMar w:top="1440" w:right="1440" w:bottom="1440" w:left="1440" w:header="720" w:footer="720" w:gutter="0"/>
          <w:pgBorders w:offsetFrom="page">
            <w:top w:val="twistedLines1" w:sz="18" w:space="24" w:color="CC99FF"/>
            <w:left w:val="twistedLines1" w:sz="18" w:space="24" w:color="CC99FF"/>
            <w:bottom w:val="twistedLines1" w:sz="18" w:space="24" w:color="CC99FF"/>
            <w:right w:val="twistedLines1" w:sz="18" w:space="24" w:color="CC99FF"/>
          </w:pgBorders>
          <w:cols w:space="720"/>
          <w:docGrid w:linePitch="360"/>
        </w:sectPr>
      </w:pPr>
      <w:r>
        <w:rPr>
          <w:rFonts w:ascii="Arial Rounded MT Bold" w:hAnsi="Arial Rounded MT Bold"/>
          <w:color w:val="002060"/>
          <w:sz w:val="24"/>
          <w:szCs w:val="24"/>
        </w:rPr>
        <w:t xml:space="preserve">    </w:t>
      </w:r>
      <w:r w:rsidRPr="00727EB1">
        <w:rPr>
          <w:rFonts w:ascii="Bell MT" w:hAnsi="Bell MT"/>
          <w:color w:val="002060"/>
          <w:sz w:val="24"/>
          <w:szCs w:val="24"/>
        </w:rPr>
        <w:t>---------------------------------- Embassy Suites Minneapolis Airport ----------------------------------</w:t>
      </w:r>
    </w:p>
    <w:p w14:paraId="7DD8F381" w14:textId="77777777" w:rsidR="004B2DE6" w:rsidRDefault="004B2DE6" w:rsidP="006E5210">
      <w:pPr>
        <w:rPr>
          <w:color w:val="002060"/>
          <w:sz w:val="40"/>
          <w:szCs w:val="40"/>
        </w:rPr>
      </w:pPr>
    </w:p>
    <w:p w14:paraId="399140EE" w14:textId="77777777" w:rsidR="00727EB1" w:rsidRDefault="00727EB1" w:rsidP="006E5210">
      <w:pPr>
        <w:rPr>
          <w:rFonts w:ascii="Bell MT" w:hAnsi="Bell MT"/>
          <w:b/>
          <w:color w:val="002060"/>
          <w:sz w:val="28"/>
          <w:szCs w:val="28"/>
        </w:rPr>
      </w:pPr>
    </w:p>
    <w:p w14:paraId="5C6405E4" w14:textId="1300F75A" w:rsidR="004B2DE6" w:rsidRPr="00727EB1" w:rsidRDefault="00FA573F" w:rsidP="006E5210">
      <w:pPr>
        <w:rPr>
          <w:rFonts w:ascii="Bell MT" w:hAnsi="Bell MT"/>
          <w:b/>
          <w:color w:val="002060"/>
          <w:sz w:val="28"/>
          <w:szCs w:val="28"/>
        </w:rPr>
      </w:pPr>
      <w:r w:rsidRPr="00727EB1">
        <w:rPr>
          <w:rFonts w:ascii="Bell MT" w:hAnsi="Bell MT"/>
          <w:b/>
          <w:color w:val="002060"/>
          <w:sz w:val="28"/>
          <w:szCs w:val="28"/>
        </w:rPr>
        <w:t xml:space="preserve">Guest speaker Louann </w:t>
      </w:r>
      <w:proofErr w:type="spellStart"/>
      <w:r w:rsidRPr="00727EB1">
        <w:rPr>
          <w:rFonts w:ascii="Bell MT" w:hAnsi="Bell MT"/>
          <w:b/>
          <w:color w:val="002060"/>
          <w:sz w:val="28"/>
          <w:szCs w:val="28"/>
        </w:rPr>
        <w:t>Currence</w:t>
      </w:r>
      <w:proofErr w:type="spellEnd"/>
      <w:r w:rsidR="00210B69" w:rsidRPr="00727EB1">
        <w:rPr>
          <w:rFonts w:ascii="Bell MT" w:hAnsi="Bell MT"/>
          <w:b/>
          <w:color w:val="002060"/>
          <w:sz w:val="28"/>
          <w:szCs w:val="28"/>
        </w:rPr>
        <w:t>, RHIT, CTR</w:t>
      </w:r>
      <w:r w:rsidR="006E5210" w:rsidRPr="00727EB1">
        <w:rPr>
          <w:rFonts w:ascii="Bell MT" w:hAnsi="Bell MT"/>
          <w:b/>
          <w:color w:val="002060"/>
          <w:sz w:val="28"/>
          <w:szCs w:val="28"/>
        </w:rPr>
        <w:t xml:space="preserve"> </w:t>
      </w:r>
      <w:r w:rsidR="004B2DE6" w:rsidRPr="00727EB1">
        <w:rPr>
          <w:rFonts w:ascii="Bell MT" w:hAnsi="Bell MT"/>
          <w:b/>
          <w:color w:val="002060"/>
          <w:sz w:val="28"/>
          <w:szCs w:val="28"/>
        </w:rPr>
        <w:tab/>
      </w:r>
    </w:p>
    <w:p w14:paraId="7FF66DBD" w14:textId="6375057D" w:rsidR="00FA573F" w:rsidRPr="00727EB1" w:rsidRDefault="00210B69" w:rsidP="006E5210">
      <w:pPr>
        <w:pStyle w:val="ListParagraph"/>
        <w:numPr>
          <w:ilvl w:val="0"/>
          <w:numId w:val="4"/>
        </w:numPr>
        <w:rPr>
          <w:rFonts w:ascii="Bell MT" w:hAnsi="Bell MT"/>
          <w:color w:val="002060"/>
          <w:sz w:val="24"/>
          <w:szCs w:val="24"/>
        </w:rPr>
      </w:pPr>
      <w:r w:rsidRPr="00727EB1">
        <w:rPr>
          <w:rFonts w:ascii="Bell MT" w:hAnsi="Bell MT"/>
          <w:color w:val="002060"/>
          <w:sz w:val="24"/>
          <w:szCs w:val="24"/>
        </w:rPr>
        <w:t>Presenting</w:t>
      </w:r>
      <w:r w:rsidR="00FA573F" w:rsidRPr="00727EB1">
        <w:rPr>
          <w:rFonts w:ascii="Bell MT" w:hAnsi="Bell MT"/>
          <w:color w:val="002060"/>
          <w:sz w:val="24"/>
          <w:szCs w:val="24"/>
        </w:rPr>
        <w:t xml:space="preserve"> topics on both Thursday and Friday</w:t>
      </w:r>
      <w:r w:rsidR="004B2DE6" w:rsidRPr="00727EB1">
        <w:rPr>
          <w:rFonts w:ascii="Bell MT" w:hAnsi="Bell MT"/>
          <w:color w:val="002060"/>
          <w:sz w:val="24"/>
          <w:szCs w:val="24"/>
        </w:rPr>
        <w:t xml:space="preserve">                                                          </w:t>
      </w:r>
    </w:p>
    <w:p w14:paraId="095EEC2F" w14:textId="77777777" w:rsidR="0066152B" w:rsidRPr="00727EB1" w:rsidRDefault="00FA573F" w:rsidP="0066152B">
      <w:pPr>
        <w:pStyle w:val="ListParagraph"/>
        <w:numPr>
          <w:ilvl w:val="0"/>
          <w:numId w:val="3"/>
        </w:numPr>
        <w:rPr>
          <w:rFonts w:ascii="Bell MT" w:hAnsi="Bell MT"/>
          <w:sz w:val="24"/>
          <w:szCs w:val="24"/>
        </w:rPr>
      </w:pPr>
      <w:r w:rsidRPr="00727EB1">
        <w:rPr>
          <w:rFonts w:ascii="Bell MT" w:hAnsi="Bell MT"/>
          <w:color w:val="002060"/>
          <w:sz w:val="24"/>
          <w:szCs w:val="24"/>
        </w:rPr>
        <w:t>Full day Thursday and half day on Frida</w:t>
      </w:r>
      <w:r w:rsidR="0066152B" w:rsidRPr="00727EB1">
        <w:rPr>
          <w:rFonts w:ascii="Bell MT" w:hAnsi="Bell MT"/>
          <w:color w:val="002060"/>
          <w:sz w:val="24"/>
          <w:szCs w:val="24"/>
        </w:rPr>
        <w:t>y</w:t>
      </w:r>
    </w:p>
    <w:p w14:paraId="06E2AFB1" w14:textId="77777777" w:rsidR="004B2DE6" w:rsidRDefault="004B2DE6" w:rsidP="004B2DE6">
      <w:pPr>
        <w:spacing w:line="240" w:lineRule="auto"/>
        <w:jc w:val="center"/>
        <w:rPr>
          <w:color w:val="002060"/>
          <w:sz w:val="28"/>
          <w:szCs w:val="28"/>
        </w:rPr>
      </w:pPr>
    </w:p>
    <w:p w14:paraId="59E01281" w14:textId="77777777" w:rsidR="00727EB1" w:rsidRDefault="00727EB1" w:rsidP="00727EB1">
      <w:pPr>
        <w:spacing w:line="240" w:lineRule="auto"/>
        <w:rPr>
          <w:rFonts w:ascii="Bell MT" w:hAnsi="Bell MT"/>
          <w:b/>
          <w:color w:val="002060"/>
          <w:sz w:val="28"/>
          <w:szCs w:val="28"/>
        </w:rPr>
      </w:pPr>
    </w:p>
    <w:p w14:paraId="37163572" w14:textId="77777777" w:rsidR="00FE5298" w:rsidRDefault="00FE5298" w:rsidP="00727EB1">
      <w:pPr>
        <w:spacing w:line="240" w:lineRule="auto"/>
        <w:rPr>
          <w:rFonts w:ascii="Bell MT" w:hAnsi="Bell MT"/>
          <w:b/>
          <w:color w:val="002060"/>
          <w:sz w:val="28"/>
          <w:szCs w:val="28"/>
        </w:rPr>
      </w:pPr>
    </w:p>
    <w:p w14:paraId="1485BBDE" w14:textId="77777777" w:rsidR="00FE5298" w:rsidRDefault="00FE5298" w:rsidP="00727EB1">
      <w:pPr>
        <w:spacing w:line="240" w:lineRule="auto"/>
        <w:rPr>
          <w:rFonts w:ascii="Bell MT" w:hAnsi="Bell MT"/>
          <w:b/>
          <w:color w:val="002060"/>
          <w:sz w:val="28"/>
          <w:szCs w:val="28"/>
        </w:rPr>
      </w:pPr>
    </w:p>
    <w:p w14:paraId="5E374886" w14:textId="47250D58" w:rsidR="00727EB1" w:rsidRPr="00727EB1" w:rsidRDefault="00727EB1" w:rsidP="00727EB1">
      <w:pPr>
        <w:spacing w:line="240" w:lineRule="auto"/>
        <w:rPr>
          <w:rFonts w:ascii="Bell MT" w:hAnsi="Bell MT"/>
          <w:b/>
          <w:color w:val="002060"/>
          <w:sz w:val="28"/>
          <w:szCs w:val="28"/>
        </w:rPr>
      </w:pPr>
      <w:r w:rsidRPr="00727EB1">
        <w:rPr>
          <w:rFonts w:ascii="Bell MT" w:hAnsi="Bell MT"/>
          <w:b/>
          <w:color w:val="002060"/>
          <w:sz w:val="28"/>
          <w:szCs w:val="28"/>
        </w:rPr>
        <w:t>Early Bird R</w:t>
      </w:r>
      <w:r w:rsidR="007A1D4E">
        <w:rPr>
          <w:rFonts w:ascii="Bell MT" w:hAnsi="Bell MT"/>
          <w:b/>
          <w:color w:val="002060"/>
          <w:sz w:val="28"/>
          <w:szCs w:val="28"/>
        </w:rPr>
        <w:t>egistration Fees</w:t>
      </w:r>
    </w:p>
    <w:p w14:paraId="77E4F697" w14:textId="7ED50277" w:rsidR="00727EB1" w:rsidRPr="00727EB1" w:rsidRDefault="00727EB1" w:rsidP="00727EB1">
      <w:pPr>
        <w:pStyle w:val="ListParagraph"/>
        <w:numPr>
          <w:ilvl w:val="0"/>
          <w:numId w:val="4"/>
        </w:numPr>
        <w:spacing w:line="240" w:lineRule="auto"/>
        <w:rPr>
          <w:rFonts w:ascii="Bell MT" w:hAnsi="Bell MT"/>
          <w:color w:val="002060"/>
          <w:sz w:val="24"/>
          <w:szCs w:val="24"/>
        </w:rPr>
      </w:pPr>
      <w:r w:rsidRPr="00727EB1">
        <w:rPr>
          <w:rFonts w:ascii="Bell MT" w:hAnsi="Bell MT"/>
          <w:color w:val="002060"/>
          <w:sz w:val="24"/>
          <w:szCs w:val="24"/>
        </w:rPr>
        <w:t>Member</w:t>
      </w:r>
      <w:r>
        <w:rPr>
          <w:rFonts w:ascii="Bell MT" w:hAnsi="Bell MT"/>
          <w:color w:val="002060"/>
          <w:sz w:val="24"/>
          <w:szCs w:val="24"/>
        </w:rPr>
        <w:t xml:space="preserve">              $125.00</w:t>
      </w:r>
    </w:p>
    <w:p w14:paraId="696E35C2" w14:textId="0A5DC452" w:rsidR="00727EB1" w:rsidRPr="00727EB1" w:rsidRDefault="00727EB1" w:rsidP="00727EB1">
      <w:pPr>
        <w:pStyle w:val="ListParagraph"/>
        <w:numPr>
          <w:ilvl w:val="0"/>
          <w:numId w:val="4"/>
        </w:numPr>
        <w:spacing w:line="240" w:lineRule="auto"/>
        <w:rPr>
          <w:rFonts w:ascii="Bell MT" w:hAnsi="Bell MT"/>
          <w:color w:val="002060"/>
          <w:sz w:val="24"/>
          <w:szCs w:val="24"/>
        </w:rPr>
      </w:pPr>
      <w:r w:rsidRPr="00727EB1">
        <w:rPr>
          <w:rFonts w:ascii="Bell MT" w:hAnsi="Bell MT"/>
          <w:color w:val="002060"/>
          <w:sz w:val="24"/>
          <w:szCs w:val="24"/>
        </w:rPr>
        <w:t>Non-Member</w:t>
      </w:r>
      <w:r>
        <w:rPr>
          <w:rFonts w:ascii="Bell MT" w:hAnsi="Bell MT"/>
          <w:color w:val="002060"/>
          <w:sz w:val="24"/>
          <w:szCs w:val="24"/>
        </w:rPr>
        <w:t xml:space="preserve">      $150.00</w:t>
      </w:r>
    </w:p>
    <w:p w14:paraId="0EC1AC76" w14:textId="42569E6C" w:rsidR="00727EB1" w:rsidRDefault="00727EB1" w:rsidP="00727EB1">
      <w:pPr>
        <w:pStyle w:val="ListParagraph"/>
        <w:numPr>
          <w:ilvl w:val="0"/>
          <w:numId w:val="4"/>
        </w:numPr>
        <w:spacing w:line="240" w:lineRule="auto"/>
        <w:rPr>
          <w:rFonts w:ascii="Bell MT" w:hAnsi="Bell MT"/>
          <w:color w:val="002060"/>
          <w:sz w:val="24"/>
          <w:szCs w:val="24"/>
        </w:rPr>
      </w:pPr>
      <w:r w:rsidRPr="00727EB1">
        <w:rPr>
          <w:rFonts w:ascii="Bell MT" w:hAnsi="Bell MT"/>
          <w:color w:val="002060"/>
          <w:sz w:val="24"/>
          <w:szCs w:val="24"/>
        </w:rPr>
        <w:t>Student</w:t>
      </w:r>
      <w:r>
        <w:rPr>
          <w:rFonts w:ascii="Bell MT" w:hAnsi="Bell MT"/>
          <w:color w:val="002060"/>
          <w:sz w:val="24"/>
          <w:szCs w:val="24"/>
        </w:rPr>
        <w:t xml:space="preserve">                $80.00</w:t>
      </w:r>
      <w:bookmarkStart w:id="0" w:name="_GoBack"/>
      <w:bookmarkEnd w:id="0"/>
    </w:p>
    <w:p w14:paraId="10087838" w14:textId="3F612B3A" w:rsidR="00727EB1" w:rsidRPr="00FE5298" w:rsidRDefault="00727EB1" w:rsidP="00727EB1">
      <w:pPr>
        <w:spacing w:line="240" w:lineRule="auto"/>
        <w:rPr>
          <w:rFonts w:ascii="Bell MT" w:hAnsi="Bell MT"/>
          <w:b/>
          <w:color w:val="002060"/>
          <w:sz w:val="24"/>
          <w:szCs w:val="24"/>
        </w:rPr>
      </w:pPr>
      <w:r w:rsidRPr="00FE5298">
        <w:rPr>
          <w:rFonts w:ascii="Bell MT" w:hAnsi="Bell MT"/>
          <w:b/>
          <w:color w:val="002060"/>
          <w:sz w:val="24"/>
          <w:szCs w:val="24"/>
        </w:rPr>
        <w:t>Conference brochure and registration coming soon!</w:t>
      </w:r>
    </w:p>
    <w:sectPr w:rsidR="00727EB1" w:rsidRPr="00FE5298" w:rsidSect="004B2DE6">
      <w:type w:val="continuous"/>
      <w:pgSz w:w="15840" w:h="12240" w:orient="landscape"/>
      <w:pgMar w:top="1440" w:right="1440" w:bottom="1440" w:left="1440" w:header="720" w:footer="720" w:gutter="0"/>
      <w:pgBorders w:offsetFrom="page">
        <w:top w:val="twistedLines1" w:sz="18" w:space="24" w:color="CC99FF"/>
        <w:left w:val="twistedLines1" w:sz="18" w:space="24" w:color="CC99FF"/>
        <w:bottom w:val="twistedLines1" w:sz="18" w:space="24" w:color="CC99FF"/>
        <w:right w:val="twistedLines1" w:sz="18" w:space="24" w:color="CC99FF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F5B"/>
      </v:shape>
    </w:pict>
  </w:numPicBullet>
  <w:abstractNum w:abstractNumId="0" w15:restartNumberingAfterBreak="0">
    <w:nsid w:val="21DC254F"/>
    <w:multiLevelType w:val="hybridMultilevel"/>
    <w:tmpl w:val="95E4FA1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14151A8"/>
    <w:multiLevelType w:val="hybridMultilevel"/>
    <w:tmpl w:val="A328BC0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3C4456"/>
    <w:multiLevelType w:val="hybridMultilevel"/>
    <w:tmpl w:val="6DB43038"/>
    <w:lvl w:ilvl="0" w:tplc="FD80CD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8636E"/>
    <w:multiLevelType w:val="hybridMultilevel"/>
    <w:tmpl w:val="A170EBE2"/>
    <w:lvl w:ilvl="0" w:tplc="FD80CDC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73F"/>
    <w:rsid w:val="00210B69"/>
    <w:rsid w:val="004B2DE6"/>
    <w:rsid w:val="00597CC8"/>
    <w:rsid w:val="00620C08"/>
    <w:rsid w:val="0066152B"/>
    <w:rsid w:val="006E5210"/>
    <w:rsid w:val="00727EB1"/>
    <w:rsid w:val="00737273"/>
    <w:rsid w:val="007A1D4E"/>
    <w:rsid w:val="007D423F"/>
    <w:rsid w:val="00D779F2"/>
    <w:rsid w:val="00E84980"/>
    <w:rsid w:val="00FA573F"/>
    <w:rsid w:val="00FE5298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F6EF54"/>
  <w15:chartTrackingRefBased/>
  <w15:docId w15:val="{6E7C3808-2002-4668-9D98-FE6B65634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52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Schoolmeesters, Candace</dc:creator>
  <cp:keywords/>
  <dc:description/>
  <cp:lastModifiedBy>Schoolmeesters, Candace</cp:lastModifiedBy>
  <cp:revision>3</cp:revision>
  <dcterms:created xsi:type="dcterms:W3CDTF">2019-04-04T17:51:00Z</dcterms:created>
  <dcterms:modified xsi:type="dcterms:W3CDTF">2019-04-05T13:00:00Z</dcterms:modified>
</cp:coreProperties>
</file>